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Times New Roman" w:eastAsia="方正小标宋_GBK"/>
          <w:sz w:val="32"/>
          <w:szCs w:val="32"/>
        </w:rPr>
      </w:pPr>
      <w:bookmarkStart w:id="0" w:name="_Hlk131169035"/>
      <w:bookmarkStart w:id="1" w:name="_Hlk131171109"/>
      <w:r>
        <w:rPr>
          <w:rFonts w:hint="eastAsia" w:ascii="方正小标宋_GBK" w:eastAsia="方正小标宋_GBK"/>
          <w:sz w:val="32"/>
          <w:szCs w:val="32"/>
          <w:lang w:val="en-US" w:eastAsia="zh-CN"/>
        </w:rPr>
        <w:t>沈阳科技学院</w:t>
      </w:r>
      <w:r>
        <w:rPr>
          <w:rFonts w:hint="eastAsia" w:ascii="方正小标宋_GBK" w:eastAsia="方正小标宋_GBK"/>
          <w:sz w:val="32"/>
          <w:szCs w:val="32"/>
        </w:rPr>
        <w:t>X</w:t>
      </w:r>
      <w:r>
        <w:rPr>
          <w:rFonts w:ascii="方正小标宋_GBK" w:eastAsia="方正小标宋_GBK"/>
          <w:sz w:val="32"/>
          <w:szCs w:val="32"/>
        </w:rPr>
        <w:t>XXX</w:t>
      </w:r>
      <w:r>
        <w:rPr>
          <w:rFonts w:hint="eastAsia" w:ascii="方正小标宋_GBK" w:eastAsia="方正小标宋_GBK"/>
          <w:sz w:val="32"/>
          <w:szCs w:val="32"/>
        </w:rPr>
        <w:t>项目</w:t>
      </w:r>
      <w:bookmarkEnd w:id="0"/>
      <w:bookmarkEnd w:id="1"/>
      <w:r>
        <w:rPr>
          <w:rFonts w:hint="eastAsia" w:ascii="方正小标宋_GBK" w:hAnsi="Times New Roman" w:eastAsia="方正小标宋_GBK"/>
          <w:sz w:val="32"/>
          <w:szCs w:val="32"/>
        </w:rPr>
        <w:t>询价文件（模版）</w:t>
      </w:r>
    </w:p>
    <w:p>
      <w:pPr>
        <w:pStyle w:val="2"/>
      </w:pP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项目名称：x</w:t>
      </w:r>
      <w:r>
        <w:rPr>
          <w:rFonts w:ascii="仿宋_GB2312" w:hAnsi="宋体" w:eastAsia="仿宋_GB2312" w:cs="仿宋_GB2312"/>
          <w:b/>
          <w:bCs/>
          <w:szCs w:val="21"/>
        </w:rPr>
        <w:t>xxx</w:t>
      </w:r>
      <w:r>
        <w:rPr>
          <w:rFonts w:hint="eastAsia" w:ascii="仿宋_GB2312" w:hAnsi="宋体" w:eastAsia="仿宋_GB2312" w:cs="仿宋_GB2312"/>
          <w:b/>
          <w:bCs/>
          <w:szCs w:val="21"/>
        </w:rPr>
        <w:t>（项目）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项目简介：</w:t>
      </w:r>
      <w:r>
        <w:rPr>
          <w:rFonts w:hint="eastAsia" w:ascii="仿宋_GB2312" w:hAnsi="宋体" w:eastAsia="仿宋_GB2312" w:cs="仿宋_GB2312"/>
          <w:b/>
          <w:bCs/>
          <w:color w:val="FF0000"/>
          <w:szCs w:val="21"/>
        </w:rPr>
        <w:t>（描述项目要干什么，须供应商完成后达到何种效果）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潜在供应商的资质要求：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项目预算及最高限价：人民币</w:t>
      </w:r>
      <w:r>
        <w:rPr>
          <w:rFonts w:ascii="仿宋_GB2312" w:hAnsi="宋体" w:eastAsia="仿宋_GB2312" w:cs="仿宋_GB2312"/>
          <w:b/>
          <w:bCs/>
          <w:szCs w:val="21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b/>
          <w:bCs/>
          <w:szCs w:val="21"/>
        </w:rPr>
        <w:t>元。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技术需求/服务需求：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商务需求：</w:t>
      </w:r>
    </w:p>
    <w:p>
      <w:pPr>
        <w:widowControl/>
        <w:spacing w:line="480" w:lineRule="exact"/>
        <w:ind w:firstLine="420" w:firstLineChars="200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1</w:t>
      </w:r>
      <w:r>
        <w:rPr>
          <w:rFonts w:ascii="仿宋_GB2312" w:hAnsi="宋体" w:eastAsia="仿宋_GB2312" w:cs="仿宋_GB2312"/>
          <w:szCs w:val="21"/>
        </w:rPr>
        <w:t>.</w:t>
      </w:r>
      <w:r>
        <w:rPr>
          <w:rFonts w:hint="eastAsia" w:ascii="仿宋_GB2312" w:hAnsi="宋体" w:eastAsia="仿宋_GB2312" w:cs="仿宋_GB2312"/>
          <w:szCs w:val="21"/>
        </w:rPr>
        <w:t>付款方式及条件：</w:t>
      </w:r>
    </w:p>
    <w:p>
      <w:pPr>
        <w:widowControl/>
        <w:spacing w:line="480" w:lineRule="exact"/>
        <w:ind w:firstLine="420" w:firstLineChars="200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2</w:t>
      </w:r>
      <w:r>
        <w:rPr>
          <w:rFonts w:ascii="仿宋_GB2312" w:hAnsi="宋体" w:eastAsia="仿宋_GB2312" w:cs="仿宋_GB2312"/>
          <w:szCs w:val="21"/>
        </w:rPr>
        <w:t>.</w:t>
      </w:r>
      <w:r>
        <w:rPr>
          <w:rFonts w:hint="eastAsia" w:ascii="仿宋_GB2312" w:hAnsi="宋体" w:eastAsia="仿宋_GB2312" w:cs="仿宋_GB2312"/>
          <w:szCs w:val="21"/>
        </w:rPr>
        <w:t>质保期限：</w:t>
      </w:r>
    </w:p>
    <w:p>
      <w:pPr>
        <w:widowControl/>
        <w:spacing w:line="480" w:lineRule="exact"/>
        <w:ind w:firstLine="420" w:firstLineChars="200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3</w:t>
      </w:r>
      <w:r>
        <w:rPr>
          <w:rFonts w:ascii="仿宋_GB2312" w:hAnsi="宋体" w:eastAsia="仿宋_GB2312" w:cs="仿宋_GB2312"/>
          <w:szCs w:val="21"/>
        </w:rPr>
        <w:t>.</w:t>
      </w:r>
      <w:r>
        <w:rPr>
          <w:rFonts w:hint="eastAsia" w:ascii="仿宋_GB2312" w:hAnsi="宋体" w:eastAsia="仿宋_GB2312" w:cs="仿宋_GB2312"/>
          <w:szCs w:val="21"/>
        </w:rPr>
        <w:t>违约内容：</w:t>
      </w:r>
    </w:p>
    <w:p>
      <w:pPr>
        <w:widowControl/>
        <w:spacing w:line="480" w:lineRule="exact"/>
        <w:ind w:firstLine="420" w:firstLineChars="200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4</w:t>
      </w:r>
      <w:r>
        <w:rPr>
          <w:rFonts w:ascii="仿宋_GB2312" w:hAnsi="宋体" w:eastAsia="仿宋_GB2312" w:cs="仿宋_GB2312"/>
          <w:szCs w:val="21"/>
        </w:rPr>
        <w:t>.</w:t>
      </w:r>
      <w:r>
        <w:rPr>
          <w:rFonts w:hint="eastAsia" w:ascii="仿宋_GB2312" w:hAnsi="宋体" w:eastAsia="仿宋_GB2312" w:cs="仿宋_GB2312"/>
          <w:szCs w:val="21"/>
        </w:rPr>
        <w:t>验收标准：</w:t>
      </w:r>
    </w:p>
    <w:p>
      <w:pPr>
        <w:widowControl/>
        <w:spacing w:line="480" w:lineRule="exact"/>
        <w:ind w:firstLine="420" w:firstLineChars="200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5</w:t>
      </w:r>
      <w:r>
        <w:rPr>
          <w:rFonts w:ascii="仿宋_GB2312" w:hAnsi="宋体" w:eastAsia="仿宋_GB2312" w:cs="仿宋_GB2312"/>
          <w:szCs w:val="21"/>
        </w:rPr>
        <w:t>.</w:t>
      </w:r>
      <w:r>
        <w:rPr>
          <w:rFonts w:hint="eastAsia" w:ascii="仿宋_GB2312" w:hAnsi="宋体" w:eastAsia="仿宋_GB2312" w:cs="仿宋_GB2312"/>
          <w:szCs w:val="21"/>
        </w:rPr>
        <w:t>其他：</w:t>
      </w:r>
    </w:p>
    <w:p>
      <w:pPr>
        <w:pStyle w:val="14"/>
        <w:widowControl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hint="eastAsia" w:ascii="仿宋_GB2312" w:hAnsi="宋体" w:eastAsia="仿宋_GB2312" w:cs="仿宋_GB2312"/>
          <w:b/>
          <w:bCs/>
          <w:szCs w:val="21"/>
        </w:rPr>
        <w:t>其他事项：</w:t>
      </w: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szCs w:val="21"/>
        </w:rPr>
      </w:pP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szCs w:val="21"/>
        </w:rPr>
      </w:pP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szCs w:val="21"/>
        </w:rPr>
      </w:pP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szCs w:val="21"/>
        </w:rPr>
      </w:pPr>
    </w:p>
    <w:p>
      <w:pPr>
        <w:widowControl/>
        <w:spacing w:line="480" w:lineRule="exact"/>
        <w:jc w:val="right"/>
        <w:rPr>
          <w:rFonts w:ascii="仿宋_GB2312" w:hAnsi="宋体" w:eastAsia="仿宋_GB2312" w:cs="仿宋_GB2312"/>
          <w:b/>
          <w:bCs/>
          <w:szCs w:val="21"/>
        </w:rPr>
      </w:pPr>
    </w:p>
    <w:p>
      <w:pPr>
        <w:spacing w:line="560" w:lineRule="exact"/>
        <w:jc w:val="right"/>
        <w:rPr>
          <w:rFonts w:hint="default" w:ascii="仿宋_GB2312" w:eastAsia="仿宋_GB2312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shd w:val="clear" w:color="auto" w:fill="FFFFFF"/>
          <w:lang w:val="en-US" w:eastAsia="zh-CN"/>
        </w:rPr>
        <w:t xml:space="preserve"> 沈阳科技学院XX部门</w:t>
      </w:r>
    </w:p>
    <w:p>
      <w:pPr>
        <w:widowControl/>
        <w:spacing w:line="480" w:lineRule="exact"/>
        <w:jc w:val="right"/>
        <w:rPr>
          <w:rFonts w:ascii="仿宋_GB2312" w:hAnsi="宋体" w:eastAsia="仿宋_GB2312" w:cs="仿宋_GB2312"/>
          <w:b/>
          <w:bCs/>
          <w:szCs w:val="21"/>
        </w:rPr>
      </w:pPr>
      <w:r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</w:t>
      </w:r>
      <w:r>
        <w:rPr>
          <w:rFonts w:hint="eastAsia"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20xx年xx月xx日 </w:t>
      </w:r>
      <w:r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</w:t>
      </w: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spacing w:line="480" w:lineRule="exact"/>
        <w:rPr>
          <w:rFonts w:ascii="仿宋_GB2312" w:hAnsi="宋体" w:eastAsia="仿宋_GB2312" w:cs="仿宋_GB2312"/>
          <w:b/>
          <w:bCs/>
          <w:color w:val="FF0000"/>
          <w:szCs w:val="21"/>
        </w:rPr>
      </w:pPr>
      <w:bookmarkStart w:id="2" w:name="_GoBack"/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52663"/>
    <w:multiLevelType w:val="multilevel"/>
    <w:tmpl w:val="3C752663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YzliYTU1MjczNjc1NmFmYzUwYmQxOGViZGIyZjcifQ=="/>
  </w:docVars>
  <w:rsids>
    <w:rsidRoot w:val="00CB2CF0"/>
    <w:rsid w:val="00031A9A"/>
    <w:rsid w:val="000923B1"/>
    <w:rsid w:val="000E1BCF"/>
    <w:rsid w:val="00143F61"/>
    <w:rsid w:val="00193E4B"/>
    <w:rsid w:val="002037C5"/>
    <w:rsid w:val="00350576"/>
    <w:rsid w:val="00674EF4"/>
    <w:rsid w:val="006B1FD8"/>
    <w:rsid w:val="007038AC"/>
    <w:rsid w:val="009921CB"/>
    <w:rsid w:val="009B1654"/>
    <w:rsid w:val="00A44865"/>
    <w:rsid w:val="00AA3F91"/>
    <w:rsid w:val="00AD076A"/>
    <w:rsid w:val="00C11944"/>
    <w:rsid w:val="00CB2CF0"/>
    <w:rsid w:val="00D50794"/>
    <w:rsid w:val="00D656F0"/>
    <w:rsid w:val="00DE57BE"/>
    <w:rsid w:val="00E6288F"/>
    <w:rsid w:val="00F20453"/>
    <w:rsid w:val="50C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customStyle="1" w:styleId="11">
    <w:name w:val="_Style 7"/>
    <w:basedOn w:val="3"/>
    <w:next w:val="2"/>
    <w:qFormat/>
    <w:uiPriority w:val="0"/>
    <w:pPr>
      <w:adjustRightInd w:val="0"/>
      <w:spacing w:after="0" w:line="520" w:lineRule="exact"/>
      <w:ind w:left="0" w:leftChars="0" w:firstLine="210" w:firstLineChars="200"/>
      <w:textAlignment w:val="baseline"/>
    </w:pPr>
    <w:rPr>
      <w:rFonts w:ascii="黑体" w:hAnsi="Arial" w:eastAsia="黑体"/>
      <w:sz w:val="24"/>
      <w:szCs w:val="20"/>
    </w:rPr>
  </w:style>
  <w:style w:type="character" w:customStyle="1" w:styleId="12">
    <w:name w:val="正文文本缩进 字符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文本首行缩进 2 字符"/>
    <w:basedOn w:val="12"/>
    <w:link w:val="2"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8D5C-5956-4E6B-9300-C8DBAA2FE7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216</Characters>
  <Lines>1</Lines>
  <Paragraphs>1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2023-05-29T06:46:00Z</dcterms:created>
  <dc:creator>衣天宇</dc:creator>
  <cp:lastModifiedBy>ASUS</cp:lastModifiedBy>
  <cp:lastPrinted>2023-05-30T01:16:00Z</cp:lastPrinted>
  <dcterms:modified xsi:type="dcterms:W3CDTF">2023-10-13T03:51:17Z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2DDBF184C9A84C32AEA043D2764169F9_12</vt:lpwstr>
  </property>
</Properties>
</file>